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8995" w14:textId="1D5DE72C" w:rsidR="00E55447" w:rsidRPr="00C469B6" w:rsidRDefault="001B16B1" w:rsidP="00E55447">
      <w:pPr>
        <w:pBdr>
          <w:bottom w:val="single" w:sz="6" w:space="8" w:color="DDDDDD"/>
        </w:pBdr>
        <w:shd w:val="clear" w:color="auto" w:fill="FFFFFF"/>
        <w:spacing w:before="300" w:after="150" w:line="600" w:lineRule="atLeast"/>
        <w:outlineLvl w:val="0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40"/>
          <w:szCs w:val="40"/>
          <w:vertAlign w:val="superscript"/>
          <w:lang w:eastAsia="is-IS"/>
        </w:rPr>
      </w:pPr>
      <w:bookmarkStart w:id="0" w:name="_Hlk124774892"/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40"/>
          <w:szCs w:val="40"/>
          <w:lang w:eastAsia="is-IS"/>
        </w:rPr>
        <w:t>Fjölbreytileikastefna</w:t>
      </w:r>
      <w:r w:rsidR="00C469B6"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40"/>
          <w:szCs w:val="40"/>
          <w:vertAlign w:val="superscript"/>
          <w:lang w:eastAsia="is-IS"/>
        </w:rPr>
        <w:t>*</w:t>
      </w:r>
    </w:p>
    <w:bookmarkEnd w:id="0"/>
    <w:p w14:paraId="53538433" w14:textId="48962706" w:rsidR="00101C90" w:rsidRPr="00975409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Stefna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[fyrirtækis]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er að vera vinnustaður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sem....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[texti]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975409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d. </w:t>
      </w:r>
      <w:r w:rsidR="00975409" w:rsidRPr="00975409">
        <w:rPr>
          <w:rFonts w:ascii="MarkPro" w:hAnsi="MarkPro"/>
          <w:i/>
          <w:iCs/>
          <w:color w:val="292929"/>
          <w:sz w:val="23"/>
          <w:szCs w:val="23"/>
          <w:shd w:val="clear" w:color="auto" w:fill="FFFFFF"/>
        </w:rPr>
        <w:t>þar sem hver einstaklingur er metinn að verðleikum</w:t>
      </w:r>
      <w:r w:rsidR="00331E1E">
        <w:rPr>
          <w:rFonts w:ascii="MarkPro" w:hAnsi="MarkPro"/>
          <w:i/>
          <w:iCs/>
          <w:color w:val="292929"/>
          <w:sz w:val="23"/>
          <w:szCs w:val="23"/>
          <w:shd w:val="clear" w:color="auto" w:fill="FFFFFF"/>
        </w:rPr>
        <w:t xml:space="preserve"> og hæfileikar hans fá að njóta sín..... osfrv.</w:t>
      </w:r>
      <w:r w:rsidR="000579F2">
        <w:rPr>
          <w:rFonts w:ascii="MarkPro" w:hAnsi="MarkPro"/>
          <w:i/>
          <w:iCs/>
          <w:color w:val="292929"/>
          <w:sz w:val="23"/>
          <w:szCs w:val="23"/>
          <w:shd w:val="clear" w:color="auto" w:fill="FFFFFF"/>
        </w:rPr>
        <w:t>**</w:t>
      </w:r>
      <w:r w:rsidR="00331E1E">
        <w:rPr>
          <w:rFonts w:ascii="MarkPro" w:hAnsi="MarkPro"/>
          <w:i/>
          <w:iCs/>
          <w:color w:val="292929"/>
          <w:sz w:val="23"/>
          <w:szCs w:val="23"/>
          <w:shd w:val="clear" w:color="auto" w:fill="FFFFFF"/>
        </w:rPr>
        <w:t xml:space="preserve"> </w:t>
      </w:r>
    </w:p>
    <w:p w14:paraId="46036AB9" w14:textId="77DAF9BC" w:rsidR="00101C90" w:rsidRP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[Fyrirtækið]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skuldbindur sig til að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[texti]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101C90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d. vinna að jafnréttismálum, hafa frumkvæði í </w:t>
      </w:r>
      <w:r w:rsidR="00331E1E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jafnréttismálum</w:t>
      </w:r>
      <w:r w:rsidRPr="00101C90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 og sýna þannig samfélagsábyrgð. </w:t>
      </w:r>
    </w:p>
    <w:p w14:paraId="0C221F04" w14:textId="2BA82618" w:rsid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[Fyrirtækið]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fylgir lögum, reglum og samningum sem snerta jafnréttismál og gilda á hverjum tíma. </w:t>
      </w:r>
    </w:p>
    <w:p w14:paraId="245DF3AB" w14:textId="77777777" w:rsidR="00101C90" w:rsidRDefault="00101C90" w:rsidP="00101C90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 xml:space="preserve">Umfang </w:t>
      </w:r>
    </w:p>
    <w:p w14:paraId="4359B32C" w14:textId="009D085F" w:rsidR="00101C90" w:rsidRP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[Texti – til hverra nær stefnan]</w:t>
      </w:r>
      <w:r w:rsidR="00331E1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331E1E" w:rsidRPr="00331E1E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d. </w:t>
      </w:r>
      <w:r w:rsidR="001B16B1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Fjölbreytileika</w:t>
      </w:r>
      <w:r w:rsidR="00331E1E" w:rsidRPr="00331E1E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stefna tekur til </w:t>
      </w:r>
      <w:r w:rsidR="001B16B1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alls starfsfólks</w:t>
      </w:r>
      <w:r w:rsidR="00331E1E" w:rsidRPr="00331E1E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 fyrirtækisins.</w:t>
      </w:r>
      <w:r w:rsidR="00331E1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6CCA34F1" w14:textId="77777777" w:rsidR="00101C90" w:rsidRP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5F628C21" w14:textId="77777777" w:rsidR="00101C90" w:rsidRDefault="00101C90" w:rsidP="00101C90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  <w:r w:rsidRPr="00E55447"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>Tilgangur og markmið</w:t>
      </w:r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 xml:space="preserve"> </w:t>
      </w:r>
    </w:p>
    <w:p w14:paraId="62A6B397" w14:textId="2012F2B8" w:rsidR="00101C90" w:rsidRDefault="00101C90" w:rsidP="00101C90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Tilgangur og markmið 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fjölbreytileikastefnu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[fyrirtækis]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er að stuðla að 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fjölbreytileika og 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jafnrétti</w:t>
      </w:r>
      <w:r w:rsidR="00CD750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á vinnustaðnum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í samræmi við lög um jafna stöðu og jafnan rétt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kynjanna nr. 150/2020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lög nr. 86/2018 um jafna meðferð á vinnumarkaði 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og aðrar 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þær 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kröfur sem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[fyrirtækið]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hefur undirgengist</w:t>
      </w:r>
      <w:r w:rsidR="00331E1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50F0C729" w14:textId="77777777" w:rsidR="00101C90" w:rsidRPr="00101C90" w:rsidRDefault="00101C90" w:rsidP="00101C90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51A37038" w14:textId="4D62F973" w:rsidR="00E55447" w:rsidRDefault="00E55447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Meginmarkmið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[fyritæki]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eru:</w:t>
      </w:r>
    </w:p>
    <w:p w14:paraId="0A1010BA" w14:textId="3DF23F27" w:rsid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1.</w:t>
      </w:r>
      <w:r w:rsidR="00331E1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0579F2" w:rsidRPr="000579F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d. </w:t>
      </w:r>
      <w:r w:rsidR="00D666F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a</w:t>
      </w:r>
      <w:r w:rsidR="00331E1E" w:rsidRPr="000579F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ð greiða jöfn laun fyrir jafnverðmæt störf</w:t>
      </w:r>
      <w:r w:rsidR="001B16B1" w:rsidRPr="000579F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 og mismuna stafsfólki ekki í tengslum við laun og önnur kjör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331E1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03F6A322" w14:textId="58FB4EA9" w:rsid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2.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0579F2" w:rsidRPr="000579F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d. </w:t>
      </w:r>
      <w:r w:rsidR="00D666F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a</w:t>
      </w:r>
      <w:r w:rsidR="001B16B1" w:rsidRPr="000579F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ð mismuna ekki starfsfólki í starfi og við ráðningu </w:t>
      </w:r>
    </w:p>
    <w:p w14:paraId="0DA41CD1" w14:textId="5FDF86FF" w:rsidR="00D666F6" w:rsidRDefault="00101C90" w:rsidP="00D666F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3.</w:t>
      </w:r>
      <w:r w:rsidR="00D666F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D666F6" w:rsidRPr="00D666F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d: </w:t>
      </w:r>
      <w:r w:rsidR="00D666F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að tryggja jafnt </w:t>
      </w:r>
      <w:r w:rsidR="00D666F6" w:rsidRPr="00D666F6">
        <w:rPr>
          <w:i/>
          <w:iCs/>
          <w:color w:val="000000"/>
        </w:rPr>
        <w:t>aðgengi að náms- og starfsráðgjöf, starfsmenntun og starfsþjálfun</w:t>
      </w:r>
    </w:p>
    <w:p w14:paraId="58EB5650" w14:textId="6BF24794" w:rsid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7DB09023" w14:textId="79968B18" w:rsidR="00101C90" w:rsidRDefault="00101C90" w:rsidP="00101C90">
      <w:pPr>
        <w:spacing w:after="0" w:line="240" w:lineRule="auto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51BB64A9" w14:textId="77777777" w:rsidR="00C469B6" w:rsidRDefault="00101C90" w:rsidP="00C469B6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  <w:r w:rsidRPr="00101C90"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>Leiðir til að ná markmiðum</w:t>
      </w:r>
    </w:p>
    <w:p w14:paraId="0FAB174D" w14:textId="2AB453F2" w:rsidR="00C469B6" w:rsidRDefault="00C469B6" w:rsidP="00C469B6">
      <w:pPr>
        <w:spacing w:before="150" w:after="150" w:line="540" w:lineRule="atLeast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55447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[texti]</w:t>
      </w:r>
      <w:r w:rsidR="000579F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**</w:t>
      </w:r>
    </w:p>
    <w:p w14:paraId="27A3A6E4" w14:textId="77777777" w:rsidR="00C469B6" w:rsidRPr="00C469B6" w:rsidRDefault="00C469B6" w:rsidP="00C469B6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</w:p>
    <w:p w14:paraId="104D3E76" w14:textId="06B331D3" w:rsidR="00975409" w:rsidRPr="00DD7E34" w:rsidRDefault="00975409" w:rsidP="00975409">
      <w:pPr>
        <w:pBdr>
          <w:bottom w:val="single" w:sz="6" w:space="8" w:color="DDDDDD"/>
        </w:pBdr>
        <w:shd w:val="clear" w:color="auto" w:fill="FFFFFF"/>
        <w:spacing w:before="300" w:after="150" w:line="600" w:lineRule="atLeast"/>
        <w:outlineLvl w:val="0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40"/>
          <w:szCs w:val="40"/>
          <w:lang w:eastAsia="is-IS"/>
        </w:rPr>
      </w:pPr>
      <w:r w:rsidRPr="00DD7E34"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40"/>
          <w:szCs w:val="40"/>
          <w:lang w:eastAsia="is-IS"/>
        </w:rPr>
        <w:t>Jaf</w:t>
      </w:r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40"/>
          <w:szCs w:val="40"/>
          <w:lang w:eastAsia="is-IS"/>
        </w:rPr>
        <w:t>nlaunastefna</w:t>
      </w:r>
      <w:r w:rsidR="00C469B6"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40"/>
          <w:szCs w:val="40"/>
          <w:lang w:eastAsia="is-IS"/>
        </w:rPr>
        <w:t>*</w:t>
      </w:r>
    </w:p>
    <w:p w14:paraId="7E61DF7F" w14:textId="2D2E5D22" w:rsidR="00975409" w:rsidRDefault="00975409" w:rsidP="0097540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55447">
        <w:rPr>
          <w:rFonts w:ascii="Times New Roman" w:hAnsi="Times New Roman" w:cs="Times New Roman"/>
          <w:color w:val="291F1E"/>
          <w:sz w:val="24"/>
          <w:szCs w:val="24"/>
          <w:highlight w:val="yellow"/>
          <w:shd w:val="clear" w:color="auto" w:fill="FFFFFF"/>
        </w:rPr>
        <w:t>[Fyrirtæki]</w:t>
      </w:r>
      <w:r w:rsidRPr="00E55447"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  <w:t xml:space="preserve"> leggur áherslu á </w:t>
      </w:r>
      <w:r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  <w:t>að k</w:t>
      </w:r>
      <w:r w:rsidRPr="00E554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onum, körlum og fólki með hlutlausa skráningu kyns í þjóðskrá skulu greidd jöfn laun og njót</w:t>
      </w:r>
      <w:r w:rsidR="00331E1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r w:rsidRPr="00E554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sömu kjara fyrir sömu eða jafnverðmæt störf.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554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Með jöfnum launum er átt við að laun skulu ákveðin á sama hátt fyrir fólk óháð kyni. Skulu þau viðmið sem lögð eru til grundvallar launaákvörðun ekki fela í sér kynjamismunun.</w:t>
      </w:r>
    </w:p>
    <w:p w14:paraId="0BC818E8" w14:textId="12BA6CCF" w:rsidR="00975409" w:rsidRDefault="00975409" w:rsidP="0097540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14ECFA73" w14:textId="4CD195B8" w:rsidR="001B16B1" w:rsidRDefault="001B16B1" w:rsidP="0097540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</w:pPr>
      <w:r w:rsidRPr="00E55447">
        <w:rPr>
          <w:rFonts w:ascii="Times New Roman" w:hAnsi="Times New Roman" w:cs="Times New Roman"/>
          <w:color w:val="291F1E"/>
          <w:sz w:val="24"/>
          <w:szCs w:val="24"/>
          <w:highlight w:val="yellow"/>
          <w:shd w:val="clear" w:color="auto" w:fill="FFFFFF"/>
        </w:rPr>
        <w:t>[Fyrirtæki]</w:t>
      </w:r>
      <w:r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  <w:t xml:space="preserve"> leggur áherslu á að starfsfólki séu greidd jöfn laun </w:t>
      </w:r>
      <w:r w:rsidRPr="001B16B1"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  <w:t xml:space="preserve">óháð kynþætti </w:t>
      </w:r>
      <w:r w:rsidR="000579F2"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  <w:t>og/</w:t>
      </w:r>
      <w:r w:rsidRPr="001B16B1"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  <w:t>eða  þjóðernisuppruna</w:t>
      </w:r>
      <w:r>
        <w:rPr>
          <w:rFonts w:ascii="Times New Roman" w:hAnsi="Times New Roman" w:cs="Times New Roman"/>
          <w:color w:val="291F1E"/>
          <w:sz w:val="24"/>
          <w:szCs w:val="24"/>
          <w:shd w:val="clear" w:color="auto" w:fill="FFFFFF"/>
        </w:rPr>
        <w:t xml:space="preserve">. </w:t>
      </w:r>
    </w:p>
    <w:p w14:paraId="708C4CBD" w14:textId="77777777" w:rsidR="001B16B1" w:rsidRDefault="001B16B1" w:rsidP="0097540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167022DF" w14:textId="40F7E2F9" w:rsidR="00975409" w:rsidRDefault="00975409" w:rsidP="0097540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554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 xml:space="preserve">Við launaákvörðun er stuðst við </w:t>
      </w:r>
      <w:r w:rsidRPr="00E55447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[texti]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E554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og þannig er séð til þess að starfsmönnum sé ekki mismunað á grundvelli kynferðis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eða annarra þátta sem taldir eru upp í 1. gr. laga nr. 86/2018 um jafna meðferð á vinnumarkaði</w:t>
      </w:r>
      <w:r w:rsidRPr="00E554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 Á þetta við um öll starfskjör og réttindi sem metin verða til fjár.</w:t>
      </w:r>
    </w:p>
    <w:p w14:paraId="74C80B61" w14:textId="396985BE" w:rsidR="00331E1E" w:rsidRDefault="00331E1E" w:rsidP="0097540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52D71667" w14:textId="77777777" w:rsidR="00331E1E" w:rsidRDefault="00331E1E" w:rsidP="00331E1E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  <w:r w:rsidRPr="00E55447"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>Tilgangur og markmið</w:t>
      </w:r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 xml:space="preserve"> </w:t>
      </w:r>
    </w:p>
    <w:p w14:paraId="20835067" w14:textId="2D024F1B" w:rsidR="00331E1E" w:rsidRDefault="00331E1E" w:rsidP="00331E1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Tilgangur og markmið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jafnlauna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stefnu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[fyrirtækis]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er að stuðla að jafnrétti í samræmi við lög um jafna stöðu og jafnan rétt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kynjanna nr. 150/2020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og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lög um janfa meðferð á vinnumarkaði nr. 86/2018 sem og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aðrar kröfur sem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[fyrirtækið]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hefur undirgengist 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þar með talið að greidd séu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jöfn</w:t>
      </w:r>
      <w:r w:rsidRPr="00101C9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laun fyrir sömu eða jafnverðmæt störf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 xml:space="preserve">[þannig að </w:t>
      </w:r>
      <w:r w:rsidR="001B16B1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ómálefnalegur</w:t>
      </w:r>
      <w:r w:rsidRPr="00101C90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 xml:space="preserve"> launamunur mælist ekki hjá félaginu.]</w:t>
      </w:r>
    </w:p>
    <w:p w14:paraId="203CAD75" w14:textId="77777777" w:rsidR="00331E1E" w:rsidRPr="00E55447" w:rsidRDefault="00331E1E" w:rsidP="00975409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6D78A409" w14:textId="77777777" w:rsidR="00331E1E" w:rsidRDefault="00331E1E" w:rsidP="00331E1E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  <w:r w:rsidRPr="00101C90"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>Leiðir til að ná markmiðum</w:t>
      </w:r>
    </w:p>
    <w:p w14:paraId="0166F7DB" w14:textId="24DEF3AD" w:rsidR="00C469B6" w:rsidRDefault="00C469B6" w:rsidP="00C469B6">
      <w:pPr>
        <w:spacing w:before="150" w:after="150" w:line="540" w:lineRule="atLeast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55447">
        <w:rPr>
          <w:rFonts w:ascii="Times New Roman" w:hAnsi="Times New Roman" w:cs="Times New Roman"/>
          <w:color w:val="242424"/>
          <w:sz w:val="24"/>
          <w:szCs w:val="24"/>
          <w:highlight w:val="yellow"/>
          <w:shd w:val="clear" w:color="auto" w:fill="FFFFFF"/>
        </w:rPr>
        <w:t>[texti]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1836E83A" w14:textId="0D77AB47" w:rsidR="00C469B6" w:rsidRDefault="00C469B6" w:rsidP="00C469B6">
      <w:pPr>
        <w:spacing w:before="150" w:after="150" w:line="540" w:lineRule="atLeast"/>
        <w:outlineLvl w:val="1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42F26ABB" w14:textId="77777777" w:rsidR="00C469B6" w:rsidRPr="00C469B6" w:rsidRDefault="00C469B6" w:rsidP="00C469B6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</w:p>
    <w:p w14:paraId="7952CFF0" w14:textId="77777777" w:rsidR="000579F2" w:rsidRDefault="00C469B6" w:rsidP="00C469B6">
      <w:pPr>
        <w:pBdr>
          <w:bottom w:val="single" w:sz="6" w:space="8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>*</w:t>
      </w:r>
      <w:r w:rsidRPr="00C469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1B16B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Fjölbreytileikastefna </w:t>
      </w:r>
      <w:r w:rsidR="000579F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og jafnlaunastefna geta skarast.</w:t>
      </w:r>
    </w:p>
    <w:p w14:paraId="2BD9DF4A" w14:textId="0ABA4CBF" w:rsidR="00C469B6" w:rsidRPr="00101C90" w:rsidRDefault="000579F2" w:rsidP="00C469B6">
      <w:pPr>
        <w:pBdr>
          <w:bottom w:val="single" w:sz="6" w:space="8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 xml:space="preserve">** </w:t>
      </w:r>
      <w:r w:rsidRPr="000579F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Sjá leiðbeiningar</w:t>
      </w:r>
      <w:r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  <w:t xml:space="preserve"> </w:t>
      </w:r>
    </w:p>
    <w:p w14:paraId="39E138CF" w14:textId="6057EE8D" w:rsidR="00975409" w:rsidRPr="00101C90" w:rsidRDefault="00975409" w:rsidP="00101C90">
      <w:pPr>
        <w:spacing w:before="150" w:after="150" w:line="540" w:lineRule="atLeast"/>
        <w:outlineLvl w:val="1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2"/>
          <w:szCs w:val="32"/>
          <w:lang w:eastAsia="is-IS"/>
        </w:rPr>
      </w:pPr>
    </w:p>
    <w:sectPr w:rsidR="00975409" w:rsidRPr="00101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CA97" w14:textId="77777777" w:rsidR="00D7766D" w:rsidRDefault="00D7766D" w:rsidP="000456FE">
      <w:pPr>
        <w:spacing w:after="0" w:line="240" w:lineRule="auto"/>
      </w:pPr>
      <w:r>
        <w:separator/>
      </w:r>
    </w:p>
  </w:endnote>
  <w:endnote w:type="continuationSeparator" w:id="0">
    <w:p w14:paraId="3AECA04E" w14:textId="77777777" w:rsidR="00D7766D" w:rsidRDefault="00D7766D" w:rsidP="0004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3307" w14:textId="77777777" w:rsidR="000456FE" w:rsidRDefault="0004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8A6C" w14:textId="77777777" w:rsidR="000456FE" w:rsidRDefault="00045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8C49" w14:textId="77777777" w:rsidR="000456FE" w:rsidRDefault="0004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3794" w14:textId="77777777" w:rsidR="00D7766D" w:rsidRDefault="00D7766D" w:rsidP="000456FE">
      <w:pPr>
        <w:spacing w:after="0" w:line="240" w:lineRule="auto"/>
      </w:pPr>
      <w:r>
        <w:separator/>
      </w:r>
    </w:p>
  </w:footnote>
  <w:footnote w:type="continuationSeparator" w:id="0">
    <w:p w14:paraId="493C1D30" w14:textId="77777777" w:rsidR="00D7766D" w:rsidRDefault="00D7766D" w:rsidP="0004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FBEA" w14:textId="6AE5F734" w:rsidR="000456FE" w:rsidRDefault="00D6416E">
    <w:pPr>
      <w:pStyle w:val="Header"/>
    </w:pPr>
    <w:r>
      <w:rPr>
        <w:noProof/>
      </w:rPr>
      <w:pict w14:anchorId="4E3BE5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06219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A273" w14:textId="2F6C042C" w:rsidR="000456FE" w:rsidRDefault="00D6416E">
    <w:pPr>
      <w:pStyle w:val="Header"/>
    </w:pPr>
    <w:r>
      <w:rPr>
        <w:noProof/>
      </w:rPr>
      <w:pict w14:anchorId="0F1EE6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06220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5B8" w14:textId="08918985" w:rsidR="000456FE" w:rsidRDefault="00D6416E">
    <w:pPr>
      <w:pStyle w:val="Header"/>
    </w:pPr>
    <w:r>
      <w:rPr>
        <w:noProof/>
      </w:rPr>
      <w:pict w14:anchorId="0C67E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06218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C08"/>
    <w:multiLevelType w:val="multilevel"/>
    <w:tmpl w:val="5D82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00747"/>
    <w:multiLevelType w:val="multilevel"/>
    <w:tmpl w:val="9D08E7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418A"/>
    <w:multiLevelType w:val="multilevel"/>
    <w:tmpl w:val="167C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D215F"/>
    <w:multiLevelType w:val="multilevel"/>
    <w:tmpl w:val="0634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794530">
    <w:abstractNumId w:val="2"/>
  </w:num>
  <w:num w:numId="2" w16cid:durableId="1267736657">
    <w:abstractNumId w:val="0"/>
  </w:num>
  <w:num w:numId="3" w16cid:durableId="927351267">
    <w:abstractNumId w:val="3"/>
  </w:num>
  <w:num w:numId="4" w16cid:durableId="204000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34"/>
    <w:rsid w:val="000456FE"/>
    <w:rsid w:val="000579F2"/>
    <w:rsid w:val="00101C90"/>
    <w:rsid w:val="001B16B1"/>
    <w:rsid w:val="002A1894"/>
    <w:rsid w:val="00301D0A"/>
    <w:rsid w:val="003027E8"/>
    <w:rsid w:val="00331E1E"/>
    <w:rsid w:val="00460798"/>
    <w:rsid w:val="006A08CE"/>
    <w:rsid w:val="006D71D7"/>
    <w:rsid w:val="006F5505"/>
    <w:rsid w:val="007A7345"/>
    <w:rsid w:val="008B4CE1"/>
    <w:rsid w:val="00975409"/>
    <w:rsid w:val="009D2695"/>
    <w:rsid w:val="00A36DAC"/>
    <w:rsid w:val="00C13D12"/>
    <w:rsid w:val="00C469B6"/>
    <w:rsid w:val="00CD7509"/>
    <w:rsid w:val="00D6416E"/>
    <w:rsid w:val="00D666F6"/>
    <w:rsid w:val="00D7766D"/>
    <w:rsid w:val="00DD7E34"/>
    <w:rsid w:val="00E55447"/>
    <w:rsid w:val="00F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14EA4"/>
  <w15:docId w15:val="{B5533149-B860-472D-BBE7-4CC98C8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DD7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34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DD7E34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DD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DD7E34"/>
    <w:rPr>
      <w:b/>
      <w:bCs/>
    </w:rPr>
  </w:style>
  <w:style w:type="character" w:styleId="Emphasis">
    <w:name w:val="Emphasis"/>
    <w:basedOn w:val="DefaultParagraphFont"/>
    <w:uiPriority w:val="20"/>
    <w:qFormat/>
    <w:rsid w:val="00DD7E3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D7E34"/>
    <w:rPr>
      <w:color w:val="808080"/>
    </w:rPr>
  </w:style>
  <w:style w:type="paragraph" w:styleId="ListParagraph">
    <w:name w:val="List Paragraph"/>
    <w:basedOn w:val="Normal"/>
    <w:uiPriority w:val="34"/>
    <w:qFormat/>
    <w:rsid w:val="008B4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2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FE"/>
  </w:style>
  <w:style w:type="paragraph" w:styleId="Footer">
    <w:name w:val="footer"/>
    <w:basedOn w:val="Normal"/>
    <w:link w:val="FooterChar"/>
    <w:uiPriority w:val="99"/>
    <w:unhideWhenUsed/>
    <w:rsid w:val="0004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2CD584623949BC78223D9227BE48" ma:contentTypeVersion="16" ma:contentTypeDescription="Create a new document." ma:contentTypeScope="" ma:versionID="3fc7648bb242b865261942aba79ea547">
  <xsd:schema xmlns:xsd="http://www.w3.org/2001/XMLSchema" xmlns:xs="http://www.w3.org/2001/XMLSchema" xmlns:p="http://schemas.microsoft.com/office/2006/metadata/properties" xmlns:ns2="277dcb9e-bf30-4b56-8e39-8b6040fe0bc9" xmlns:ns3="61759fbd-e4f3-42c7-b49b-a5af48eb316d" targetNamespace="http://schemas.microsoft.com/office/2006/metadata/properties" ma:root="true" ma:fieldsID="b7133305b2cfc2284c45d9a9dc5d618d" ns2:_="" ns3:_="">
    <xsd:import namespace="277dcb9e-bf30-4b56-8e39-8b6040fe0bc9"/>
    <xsd:import namespace="61759fbd-e4f3-42c7-b49b-a5af48eb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cb9e-bf30-4b56-8e39-8b6040fe0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4dc53a-5158-4362-9e74-76ddd6873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9fbd-e4f3-42c7-b49b-a5af48eb3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854e81-2360-43b1-8bfa-7dad816dcd2e}" ma:internalName="TaxCatchAll" ma:showField="CatchAllData" ma:web="61759fbd-e4f3-42c7-b49b-a5af48eb3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759fbd-e4f3-42c7-b49b-a5af48eb316d" xsi:nil="true"/>
    <lcf76f155ced4ddcb4097134ff3c332f xmlns="277dcb9e-bf30-4b56-8e39-8b6040fe0b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A5F2D-C1F6-4E1F-BD0A-B9251E84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cb9e-bf30-4b56-8e39-8b6040fe0bc9"/>
    <ds:schemaRef ds:uri="61759fbd-e4f3-42c7-b49b-a5af48eb3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5FE4F-2DEA-46CD-8985-538CA15B16FF}">
  <ds:schemaRefs>
    <ds:schemaRef ds:uri="http://schemas.microsoft.com/office/2006/metadata/properties"/>
    <ds:schemaRef ds:uri="http://schemas.microsoft.com/office/infopath/2007/PartnerControls"/>
    <ds:schemaRef ds:uri="61759fbd-e4f3-42c7-b49b-a5af48eb316d"/>
    <ds:schemaRef ds:uri="277dcb9e-bf30-4b56-8e39-8b6040fe0bc9"/>
  </ds:schemaRefs>
</ds:datastoreItem>
</file>

<file path=customXml/itemProps3.xml><?xml version="1.0" encoding="utf-8"?>
<ds:datastoreItem xmlns:ds="http://schemas.openxmlformats.org/officeDocument/2006/customXml" ds:itemID="{1F7404C3-333D-474C-8FB2-CA9D2EFF0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Hjördís Briem</dc:creator>
  <cp:keywords/>
  <dc:description/>
  <cp:lastModifiedBy>Maj-Britt Hjördís Briem</cp:lastModifiedBy>
  <cp:revision>1</cp:revision>
  <dcterms:created xsi:type="dcterms:W3CDTF">2023-01-16T14:50:00Z</dcterms:created>
  <dcterms:modified xsi:type="dcterms:W3CDTF">2023-02-06T09:21:00Z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0x0101009C412CD584623949BC78223D9227BE48</vt:lpwstr>
  </property>
</Properties>
</file>